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0C897" w14:textId="63B9525C" w:rsidR="00D92411" w:rsidRPr="00B636EA" w:rsidRDefault="00173CBA" w:rsidP="00B636EA">
      <w:pPr>
        <w:pStyle w:val="Title"/>
        <w:rPr>
          <w:sz w:val="20"/>
          <w:szCs w:val="22"/>
        </w:rPr>
      </w:pPr>
      <w:r>
        <w:rPr>
          <w:sz w:val="20"/>
          <w:szCs w:val="22"/>
          <w:lang w:val="es-US"/>
        </w:rPr>
        <w:t>Autoidentificación voluntaria de discapacidad</w:t>
      </w:r>
    </w:p>
    <w:p w14:paraId="4AC6D113" w14:textId="73E11279" w:rsidR="00173CBA" w:rsidRPr="00D92411" w:rsidRDefault="00173CBA" w:rsidP="000D7A7C">
      <w:pPr>
        <w:pStyle w:val="Header"/>
        <w:tabs>
          <w:tab w:val="left" w:pos="7740"/>
        </w:tabs>
        <w:spacing w:line="240" w:lineRule="auto"/>
        <w:rPr>
          <w:noProof/>
          <w:sz w:val="16"/>
          <w:szCs w:val="18"/>
        </w:rPr>
      </w:pPr>
      <w:r>
        <w:rPr>
          <w:sz w:val="16"/>
          <w:szCs w:val="18"/>
          <w:lang w:val="es-US"/>
        </w:rPr>
        <w:t>Formulario CC-305</w:t>
      </w:r>
      <w:r>
        <w:rPr>
          <w:sz w:val="16"/>
          <w:szCs w:val="18"/>
          <w:lang w:val="es-US"/>
        </w:rPr>
        <w:tab/>
      </w:r>
      <w:r>
        <w:rPr>
          <w:sz w:val="16"/>
          <w:szCs w:val="18"/>
          <w:lang w:val="es-US"/>
        </w:rPr>
        <w:tab/>
        <w:t>Número de control de la OMB 1250-0005</w:t>
      </w:r>
      <w:r>
        <w:rPr>
          <w:sz w:val="16"/>
          <w:szCs w:val="18"/>
          <w:lang w:val="es-US"/>
        </w:rPr>
        <w:br/>
        <w:t xml:space="preserve">Página </w:t>
      </w:r>
      <w:r>
        <w:rPr>
          <w:noProof/>
          <w:sz w:val="16"/>
          <w:szCs w:val="18"/>
          <w:lang w:val="es-US"/>
        </w:rPr>
        <w:t>1</w:t>
      </w:r>
      <w:r>
        <w:rPr>
          <w:sz w:val="16"/>
          <w:szCs w:val="18"/>
          <w:lang w:val="es-US"/>
        </w:rPr>
        <w:t xml:space="preserve"> de 1</w:t>
      </w:r>
      <w:r>
        <w:rPr>
          <w:sz w:val="16"/>
          <w:szCs w:val="18"/>
          <w:lang w:val="es-US"/>
        </w:rPr>
        <w:tab/>
      </w:r>
      <w:r>
        <w:rPr>
          <w:sz w:val="16"/>
          <w:szCs w:val="18"/>
          <w:lang w:val="es-US"/>
        </w:rPr>
        <w:tab/>
        <w:t>Vence el 31/May/2023</w:t>
      </w:r>
    </w:p>
    <w:p w14:paraId="479C9690" w14:textId="77777777" w:rsidR="00A34203" w:rsidRPr="00D92411" w:rsidRDefault="00A34203">
      <w:pPr>
        <w:pStyle w:val="Header"/>
        <w:spacing w:line="240" w:lineRule="auto"/>
        <w:jc w:val="right"/>
        <w:rPr>
          <w:noProof/>
          <w:sz w:val="16"/>
          <w:szCs w:val="18"/>
        </w:rPr>
      </w:pPr>
    </w:p>
    <w:p w14:paraId="7AECC4D3" w14:textId="77777777" w:rsidR="002F2BC5" w:rsidRPr="00D92411" w:rsidRDefault="002F2BC5">
      <w:pPr>
        <w:pStyle w:val="Header"/>
        <w:tabs>
          <w:tab w:val="left" w:pos="5760"/>
          <w:tab w:val="left" w:pos="6480"/>
        </w:tabs>
        <w:spacing w:line="240" w:lineRule="auto"/>
        <w:rPr>
          <w:sz w:val="20"/>
        </w:rPr>
      </w:pPr>
      <w:r>
        <w:rPr>
          <w:sz w:val="20"/>
          <w:lang w:val="es-US"/>
        </w:rPr>
        <w:t xml:space="preserve">Nombre:   </w:t>
      </w:r>
      <w:r w:rsidRPr="000D7A7C">
        <w:rPr>
          <w:sz w:val="20"/>
          <w:u w:val="single"/>
          <w:lang w:val="es-US"/>
        </w:rPr>
        <w:tab/>
      </w:r>
      <w:r>
        <w:rPr>
          <w:sz w:val="20"/>
          <w:lang w:val="es-US"/>
        </w:rPr>
        <w:tab/>
      </w:r>
      <w:r>
        <w:rPr>
          <w:sz w:val="20"/>
          <w:lang w:val="es-US"/>
        </w:rPr>
        <w:tab/>
        <w:t xml:space="preserve">Fecha:  </w:t>
      </w:r>
      <w:r w:rsidRPr="000D7A7C">
        <w:rPr>
          <w:sz w:val="20"/>
          <w:u w:val="single"/>
          <w:lang w:val="es-US"/>
        </w:rPr>
        <w:tab/>
      </w:r>
      <w:r w:rsidRPr="000D7A7C">
        <w:rPr>
          <w:sz w:val="20"/>
          <w:u w:val="single"/>
          <w:lang w:val="es-US"/>
        </w:rPr>
        <w:tab/>
      </w:r>
    </w:p>
    <w:p w14:paraId="6847BFD2" w14:textId="08F371FD" w:rsidR="002F2BC5" w:rsidRPr="00D92411" w:rsidRDefault="00771D4F">
      <w:pPr>
        <w:pStyle w:val="Header"/>
        <w:spacing w:line="240" w:lineRule="auto"/>
        <w:rPr>
          <w:sz w:val="20"/>
        </w:rPr>
      </w:pPr>
      <w:r>
        <w:rPr>
          <w:sz w:val="20"/>
          <w:lang w:val="es-US"/>
        </w:rPr>
        <w:t xml:space="preserve">Identificador de empleado:    </w:t>
      </w:r>
      <w:r w:rsidRPr="000D7A7C">
        <w:rPr>
          <w:sz w:val="20"/>
          <w:u w:val="single"/>
          <w:lang w:val="es-US"/>
        </w:rPr>
        <w:tab/>
      </w:r>
    </w:p>
    <w:p w14:paraId="436C6A8A" w14:textId="2EFEBA26" w:rsidR="00771D4F" w:rsidRPr="00D92411" w:rsidRDefault="00771D4F" w:rsidP="00771D4F">
      <w:pPr>
        <w:pStyle w:val="Header"/>
        <w:spacing w:line="240" w:lineRule="auto"/>
        <w:ind w:left="2160"/>
        <w:rPr>
          <w:sz w:val="20"/>
        </w:rPr>
      </w:pPr>
      <w:r>
        <w:rPr>
          <w:sz w:val="20"/>
          <w:lang w:val="es-US"/>
        </w:rPr>
        <w:t>(si procede)</w:t>
      </w:r>
    </w:p>
    <w:p w14:paraId="57B0B433" w14:textId="77777777" w:rsidR="00771D4F" w:rsidRPr="00D92411" w:rsidRDefault="00771D4F">
      <w:pPr>
        <w:pStyle w:val="Header"/>
        <w:spacing w:line="240" w:lineRule="auto"/>
        <w:rPr>
          <w:sz w:val="20"/>
        </w:rPr>
      </w:pPr>
    </w:p>
    <w:tbl>
      <w:tblPr>
        <w:tblW w:w="109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71"/>
      </w:tblGrid>
      <w:tr w:rsidR="00173CBA" w:rsidRPr="00D92411" w14:paraId="6B6F9977" w14:textId="77777777" w:rsidTr="00D87CD7">
        <w:trPr>
          <w:trHeight w:val="240"/>
        </w:trPr>
        <w:tc>
          <w:tcPr>
            <w:tcW w:w="10971" w:type="dxa"/>
          </w:tcPr>
          <w:p w14:paraId="2396CE28" w14:textId="77777777" w:rsidR="00173CBA" w:rsidRPr="00D92411" w:rsidRDefault="00173CBA" w:rsidP="00F70132">
            <w:pPr>
              <w:pStyle w:val="Heading1"/>
              <w:spacing w:line="240" w:lineRule="auto"/>
              <w:rPr>
                <w:sz w:val="20"/>
              </w:rPr>
            </w:pPr>
            <w:r>
              <w:rPr>
                <w:bCs/>
                <w:sz w:val="20"/>
                <w:lang w:val="es-US"/>
              </w:rPr>
              <w:t>¿Por qué se le ha pedido que conteste este formulario?</w:t>
            </w:r>
          </w:p>
        </w:tc>
      </w:tr>
    </w:tbl>
    <w:p w14:paraId="5C151A19" w14:textId="77777777" w:rsidR="002B6F91" w:rsidRPr="000D7A7C" w:rsidRDefault="002B6F91" w:rsidP="00F70132">
      <w:pPr>
        <w:spacing w:line="240" w:lineRule="auto"/>
        <w:rPr>
          <w:sz w:val="14"/>
          <w:szCs w:val="18"/>
        </w:rPr>
      </w:pPr>
    </w:p>
    <w:p w14:paraId="5FF2323A" w14:textId="54DED86E" w:rsidR="00E33C51" w:rsidRDefault="0063063F" w:rsidP="00F70132">
      <w:pPr>
        <w:spacing w:line="240" w:lineRule="auto"/>
        <w:rPr>
          <w:sz w:val="20"/>
        </w:rPr>
      </w:pPr>
      <w:r>
        <w:rPr>
          <w:sz w:val="20"/>
          <w:lang w:val="es-US"/>
        </w:rPr>
        <w:t>Somos un contratista o subcontratista federal obligado por la ley a ofrecer igualdad de oportunidades de empleo a las personas calificadas con discapacidades.  También estamos obligados a medir nuestro progreso hacia el objetivo de que al menos el 7% de nuestros empleados sean personas con discapacidades.  Para ello, debemos preguntarle a nuestros aspirantes y empleados si tienen o alguna vez han tenido una discapacidad.  Dado que una persona puede quedar discapacitada en cualquier momento, les pedimos a todos nuestros empleados que actualicen su información por lo menos cada cinco años.</w:t>
      </w:r>
    </w:p>
    <w:p w14:paraId="18CE3D96" w14:textId="3108243F" w:rsidR="00E33C51" w:rsidRPr="000D7A7C" w:rsidRDefault="00E33C51" w:rsidP="00F70132">
      <w:pPr>
        <w:spacing w:line="240" w:lineRule="auto"/>
        <w:rPr>
          <w:sz w:val="14"/>
          <w:szCs w:val="18"/>
        </w:rPr>
      </w:pPr>
    </w:p>
    <w:p w14:paraId="5E059532" w14:textId="78A8F0F3" w:rsidR="00173CBA" w:rsidRPr="00D92411" w:rsidRDefault="00251CE1" w:rsidP="00F70132">
      <w:pPr>
        <w:spacing w:line="240" w:lineRule="auto"/>
        <w:rPr>
          <w:sz w:val="20"/>
        </w:rPr>
      </w:pPr>
      <w:r>
        <w:rPr>
          <w:sz w:val="20"/>
          <w:lang w:val="es-US"/>
        </w:rPr>
        <w:t xml:space="preserve">Identificare con una persona con discapacidad es voluntario, y esperamos que decida hacerlo.  Su respuesta se mantendrá confidencial y no será vista por directivos encargados de la selección, ni por otras personas que tomen decisiones sobre el personal.  Contestar el formulario no tendrá ningún efecto negativo para usted, sin importar si se ha autoidentificado en el pasado.  Para obtener más información sobre este formulario o sobre las obligaciones de empleo igualitario de los contratistas federales en los términos de la Sección 503 de la Ley de Rehabilitación, visite el sitio de internet de la Oficina de Programas de Cumplimiento de Contratos Federales (OFCCP, por sus siglas en inglés) del Departamento de Trabajo de EE. UU. en </w:t>
      </w:r>
      <w:hyperlink r:id="rId10" w:history="1">
        <w:r>
          <w:rPr>
            <w:rStyle w:val="Hyperlink"/>
            <w:sz w:val="20"/>
            <w:lang w:val="es-US"/>
          </w:rPr>
          <w:t>www.dol.gov/ofccp</w:t>
        </w:r>
      </w:hyperlink>
      <w:r>
        <w:rPr>
          <w:sz w:val="20"/>
          <w:lang w:val="es-US"/>
        </w:rPr>
        <w:t xml:space="preserve">.  </w:t>
      </w:r>
    </w:p>
    <w:p w14:paraId="17398C43" w14:textId="6DF32A71" w:rsidR="00173CBA" w:rsidRPr="000D7A7C" w:rsidRDefault="00173CBA" w:rsidP="00F70132">
      <w:pPr>
        <w:spacing w:line="240" w:lineRule="auto"/>
        <w:rPr>
          <w:sz w:val="14"/>
          <w:szCs w:val="1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0"/>
      </w:tblGrid>
      <w:tr w:rsidR="00173CBA" w:rsidRPr="00D92411" w14:paraId="01B99990" w14:textId="77777777" w:rsidTr="00D772FB">
        <w:trPr>
          <w:trHeight w:val="357"/>
        </w:trPr>
        <w:tc>
          <w:tcPr>
            <w:tcW w:w="11016" w:type="dxa"/>
            <w:shd w:val="clear" w:color="auto" w:fill="auto"/>
            <w:vAlign w:val="center"/>
          </w:tcPr>
          <w:p w14:paraId="15C6ABCD" w14:textId="75A6F08D" w:rsidR="00173CBA" w:rsidRPr="00D92411" w:rsidRDefault="00173CBA" w:rsidP="00D772FB">
            <w:pPr>
              <w:pStyle w:val="Heading1"/>
              <w:spacing w:line="240" w:lineRule="auto"/>
              <w:rPr>
                <w:sz w:val="20"/>
              </w:rPr>
            </w:pPr>
            <w:r>
              <w:rPr>
                <w:bCs/>
                <w:sz w:val="20"/>
                <w:lang w:val="es-US"/>
              </w:rPr>
              <w:t>¿Cómo puede saber si tiene una discapacidad?</w:t>
            </w:r>
          </w:p>
        </w:tc>
      </w:tr>
    </w:tbl>
    <w:p w14:paraId="2CE1390A" w14:textId="7DAEA6C0" w:rsidR="002B6F91" w:rsidRPr="000D7A7C" w:rsidRDefault="002B6F91" w:rsidP="00F70132">
      <w:pPr>
        <w:spacing w:line="240" w:lineRule="auto"/>
        <w:rPr>
          <w:sz w:val="14"/>
          <w:szCs w:val="18"/>
        </w:rPr>
      </w:pPr>
    </w:p>
    <w:p w14:paraId="79697AF4" w14:textId="246ADCB9" w:rsidR="002B6F91" w:rsidRPr="00D92411" w:rsidRDefault="00173CBA" w:rsidP="00F70132">
      <w:pPr>
        <w:spacing w:line="240" w:lineRule="auto"/>
        <w:rPr>
          <w:sz w:val="20"/>
        </w:rPr>
      </w:pPr>
      <w:r>
        <w:rPr>
          <w:sz w:val="20"/>
          <w:lang w:val="es-US"/>
        </w:rPr>
        <w:t xml:space="preserve">Se considera que tiene una discapacidad si tiene algún impedimento o trastorno médico, ya sea físico o mental, que limite sustancialmente una actividad importante de la vida, o si tiene un historial o registro de dicho impedimento o trastorno médico.  </w:t>
      </w:r>
      <w:r>
        <w:rPr>
          <w:i/>
          <w:iCs/>
          <w:sz w:val="20"/>
          <w:lang w:val="es-US"/>
        </w:rPr>
        <w:t>Las discapacidades incluyen, entre otras:</w:t>
      </w:r>
    </w:p>
    <w:p w14:paraId="22CF1531" w14:textId="3D34EFB2" w:rsidR="00A27998" w:rsidRPr="00D92411" w:rsidRDefault="00173CBA" w:rsidP="00F70132">
      <w:pPr>
        <w:spacing w:line="240" w:lineRule="auto"/>
        <w:rPr>
          <w:sz w:val="20"/>
        </w:rPr>
        <w:sectPr w:rsidR="00A27998" w:rsidRPr="00D92411" w:rsidSect="007A76AF">
          <w:footerReference w:type="default" r:id="rId11"/>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Pr>
          <w:sz w:val="20"/>
          <w:lang w:val="es-US"/>
        </w:rPr>
        <w:t xml:space="preserve"> </w:t>
      </w:r>
    </w:p>
    <w:p w14:paraId="347EF74A" w14:textId="4563DAD6" w:rsidR="00A27998" w:rsidRPr="00D92411" w:rsidRDefault="00A27998">
      <w:pPr>
        <w:pStyle w:val="ListParagraph"/>
        <w:numPr>
          <w:ilvl w:val="0"/>
          <w:numId w:val="5"/>
        </w:numPr>
        <w:rPr>
          <w:sz w:val="22"/>
        </w:rPr>
      </w:pPr>
      <w:r>
        <w:rPr>
          <w:rFonts w:ascii="Arial" w:hAnsi="Arial"/>
          <w:sz w:val="20"/>
          <w:szCs w:val="22"/>
          <w:lang w:val="es-US"/>
        </w:rPr>
        <w:t>Autismo</w:t>
      </w:r>
    </w:p>
    <w:p w14:paraId="0638A01F" w14:textId="6A5BBAD0" w:rsidR="00A27998" w:rsidRPr="00D92411" w:rsidRDefault="00A27998">
      <w:pPr>
        <w:pStyle w:val="ListParagraph"/>
        <w:numPr>
          <w:ilvl w:val="0"/>
          <w:numId w:val="5"/>
        </w:numPr>
        <w:rPr>
          <w:sz w:val="22"/>
        </w:rPr>
      </w:pPr>
      <w:r>
        <w:rPr>
          <w:rFonts w:ascii="Arial" w:hAnsi="Arial"/>
          <w:sz w:val="20"/>
          <w:szCs w:val="22"/>
          <w:lang w:val="es-US"/>
        </w:rPr>
        <w:t>Enfermedades autoinmunes, como lupus, fibromialgia, artritis reumatoide o VIH/sida</w:t>
      </w:r>
    </w:p>
    <w:p w14:paraId="38433AEE" w14:textId="58385DAA" w:rsidR="00A27998" w:rsidRPr="00D92411" w:rsidRDefault="00A27998">
      <w:pPr>
        <w:pStyle w:val="ListParagraph"/>
        <w:numPr>
          <w:ilvl w:val="0"/>
          <w:numId w:val="5"/>
        </w:numPr>
        <w:rPr>
          <w:sz w:val="22"/>
        </w:rPr>
      </w:pPr>
      <w:r>
        <w:rPr>
          <w:rFonts w:ascii="Arial" w:hAnsi="Arial"/>
          <w:sz w:val="20"/>
          <w:szCs w:val="22"/>
          <w:lang w:val="es-US"/>
        </w:rPr>
        <w:t>Ceguera o problemas de la vista</w:t>
      </w:r>
    </w:p>
    <w:p w14:paraId="056E33E7" w14:textId="4456D00B" w:rsidR="00A27998" w:rsidRPr="00D92411" w:rsidRDefault="00A27998">
      <w:pPr>
        <w:pStyle w:val="ListParagraph"/>
        <w:numPr>
          <w:ilvl w:val="0"/>
          <w:numId w:val="5"/>
        </w:numPr>
        <w:rPr>
          <w:sz w:val="22"/>
        </w:rPr>
      </w:pPr>
      <w:r>
        <w:rPr>
          <w:rFonts w:ascii="Arial" w:hAnsi="Arial"/>
          <w:sz w:val="20"/>
          <w:szCs w:val="22"/>
          <w:lang w:val="es-US"/>
        </w:rPr>
        <w:t>Cáncer</w:t>
      </w:r>
    </w:p>
    <w:p w14:paraId="3F949A56" w14:textId="5F43F6E3" w:rsidR="00A27998" w:rsidRPr="00813F15" w:rsidRDefault="00A27998">
      <w:pPr>
        <w:pStyle w:val="ListParagraph"/>
        <w:numPr>
          <w:ilvl w:val="0"/>
          <w:numId w:val="5"/>
        </w:numPr>
        <w:rPr>
          <w:sz w:val="22"/>
        </w:rPr>
      </w:pPr>
      <w:r>
        <w:rPr>
          <w:rFonts w:ascii="Arial" w:hAnsi="Arial"/>
          <w:sz w:val="20"/>
          <w:szCs w:val="22"/>
          <w:lang w:val="es-US"/>
        </w:rPr>
        <w:t>Enfermedad cardiovascular o cardiaca</w:t>
      </w:r>
    </w:p>
    <w:p w14:paraId="4D635002" w14:textId="163DA2D7" w:rsidR="00D373EC" w:rsidRPr="00D92411" w:rsidRDefault="00D373EC">
      <w:pPr>
        <w:pStyle w:val="ListParagraph"/>
        <w:numPr>
          <w:ilvl w:val="0"/>
          <w:numId w:val="5"/>
        </w:numPr>
        <w:rPr>
          <w:sz w:val="22"/>
        </w:rPr>
      </w:pPr>
      <w:r>
        <w:rPr>
          <w:rFonts w:ascii="Arial" w:hAnsi="Arial"/>
          <w:sz w:val="20"/>
          <w:szCs w:val="22"/>
          <w:lang w:val="es-US"/>
        </w:rPr>
        <w:t>Enfermedad celíaca</w:t>
      </w:r>
    </w:p>
    <w:p w14:paraId="517803D9" w14:textId="293FAA5D" w:rsidR="00A27998" w:rsidRPr="00D92411" w:rsidRDefault="00A27998">
      <w:pPr>
        <w:pStyle w:val="ListParagraph"/>
        <w:numPr>
          <w:ilvl w:val="0"/>
          <w:numId w:val="5"/>
        </w:numPr>
        <w:rPr>
          <w:sz w:val="22"/>
        </w:rPr>
      </w:pPr>
      <w:r>
        <w:rPr>
          <w:rFonts w:ascii="Arial" w:hAnsi="Arial"/>
          <w:sz w:val="20"/>
          <w:szCs w:val="22"/>
          <w:lang w:val="es-US"/>
        </w:rPr>
        <w:t>Parálisis cerebral</w:t>
      </w:r>
    </w:p>
    <w:p w14:paraId="0A776B1C" w14:textId="42F1562E" w:rsidR="00A27998" w:rsidRPr="00D92411" w:rsidRDefault="00A27998">
      <w:pPr>
        <w:pStyle w:val="ListParagraph"/>
        <w:numPr>
          <w:ilvl w:val="0"/>
          <w:numId w:val="5"/>
        </w:numPr>
        <w:rPr>
          <w:sz w:val="22"/>
        </w:rPr>
      </w:pPr>
      <w:r>
        <w:rPr>
          <w:rFonts w:ascii="Arial" w:hAnsi="Arial"/>
          <w:sz w:val="20"/>
          <w:szCs w:val="22"/>
          <w:lang w:val="es-US"/>
        </w:rPr>
        <w:t xml:space="preserve">Sordera o problemas del oído </w:t>
      </w:r>
    </w:p>
    <w:p w14:paraId="33E6C7B5" w14:textId="044501E0" w:rsidR="00A27998" w:rsidRPr="00D92411" w:rsidRDefault="00A27998">
      <w:pPr>
        <w:pStyle w:val="ListParagraph"/>
        <w:numPr>
          <w:ilvl w:val="0"/>
          <w:numId w:val="5"/>
        </w:numPr>
        <w:rPr>
          <w:sz w:val="22"/>
        </w:rPr>
      </w:pPr>
      <w:r>
        <w:rPr>
          <w:rFonts w:ascii="Arial" w:hAnsi="Arial"/>
          <w:sz w:val="20"/>
          <w:szCs w:val="22"/>
          <w:lang w:val="es-US"/>
        </w:rPr>
        <w:t xml:space="preserve">Depresión o ansiedad </w:t>
      </w:r>
    </w:p>
    <w:p w14:paraId="21F44AD0" w14:textId="42E15467" w:rsidR="00A27998" w:rsidRPr="00D92411" w:rsidRDefault="00A27998">
      <w:pPr>
        <w:pStyle w:val="ListParagraph"/>
        <w:numPr>
          <w:ilvl w:val="0"/>
          <w:numId w:val="5"/>
        </w:numPr>
        <w:rPr>
          <w:sz w:val="22"/>
        </w:rPr>
      </w:pPr>
      <w:r>
        <w:rPr>
          <w:rFonts w:ascii="Arial" w:hAnsi="Arial"/>
          <w:sz w:val="20"/>
          <w:szCs w:val="22"/>
          <w:lang w:val="es-US"/>
        </w:rPr>
        <w:t>Diabetes</w:t>
      </w:r>
    </w:p>
    <w:p w14:paraId="596FC40A" w14:textId="7174DCEA" w:rsidR="00A27998" w:rsidRPr="00D92411" w:rsidRDefault="00A27998">
      <w:pPr>
        <w:pStyle w:val="ListParagraph"/>
        <w:numPr>
          <w:ilvl w:val="0"/>
          <w:numId w:val="5"/>
        </w:numPr>
        <w:rPr>
          <w:sz w:val="22"/>
        </w:rPr>
      </w:pPr>
      <w:r>
        <w:rPr>
          <w:rFonts w:ascii="Arial" w:hAnsi="Arial"/>
          <w:sz w:val="20"/>
          <w:szCs w:val="22"/>
          <w:lang w:val="es-US"/>
        </w:rPr>
        <w:t>Epilepsia</w:t>
      </w:r>
    </w:p>
    <w:p w14:paraId="2B4BF891" w14:textId="5B10793B" w:rsidR="00A27998" w:rsidRPr="00D92411" w:rsidRDefault="00A27998">
      <w:pPr>
        <w:pStyle w:val="ListParagraph"/>
        <w:numPr>
          <w:ilvl w:val="0"/>
          <w:numId w:val="5"/>
        </w:numPr>
        <w:rPr>
          <w:sz w:val="22"/>
        </w:rPr>
      </w:pPr>
      <w:r>
        <w:rPr>
          <w:rFonts w:ascii="Arial" w:hAnsi="Arial"/>
          <w:sz w:val="20"/>
          <w:szCs w:val="22"/>
          <w:lang w:val="es-US"/>
        </w:rPr>
        <w:t>Trastornos gastrointestinales, como enfermedad de Crohn o síndrome del intestino irritable</w:t>
      </w:r>
    </w:p>
    <w:p w14:paraId="32685BDA" w14:textId="3CD098D8" w:rsidR="00A27998" w:rsidRPr="00D92411" w:rsidRDefault="00A27998">
      <w:pPr>
        <w:pStyle w:val="ListParagraph"/>
        <w:numPr>
          <w:ilvl w:val="0"/>
          <w:numId w:val="5"/>
        </w:numPr>
        <w:rPr>
          <w:sz w:val="22"/>
        </w:rPr>
      </w:pPr>
      <w:r>
        <w:rPr>
          <w:rFonts w:ascii="Arial" w:hAnsi="Arial"/>
          <w:sz w:val="20"/>
          <w:szCs w:val="22"/>
          <w:lang w:val="es-US"/>
        </w:rPr>
        <w:t>Discapacidad intelectual</w:t>
      </w:r>
    </w:p>
    <w:p w14:paraId="2984685E" w14:textId="79CC3E0E" w:rsidR="00A27998" w:rsidRPr="00D92411" w:rsidRDefault="00A27998">
      <w:pPr>
        <w:pStyle w:val="ListParagraph"/>
        <w:numPr>
          <w:ilvl w:val="0"/>
          <w:numId w:val="5"/>
        </w:numPr>
        <w:rPr>
          <w:sz w:val="22"/>
        </w:rPr>
      </w:pPr>
      <w:r>
        <w:rPr>
          <w:rFonts w:ascii="Arial" w:hAnsi="Arial"/>
          <w:sz w:val="20"/>
          <w:szCs w:val="22"/>
          <w:lang w:val="es-US"/>
        </w:rPr>
        <w:t>Ausencia total o parcial de extremidades</w:t>
      </w:r>
    </w:p>
    <w:p w14:paraId="2B759F97" w14:textId="66659AE1" w:rsidR="00A27998" w:rsidRPr="00D92411" w:rsidRDefault="00A27998">
      <w:pPr>
        <w:pStyle w:val="ListParagraph"/>
        <w:numPr>
          <w:ilvl w:val="0"/>
          <w:numId w:val="5"/>
        </w:numPr>
        <w:rPr>
          <w:sz w:val="22"/>
        </w:rPr>
      </w:pPr>
      <w:r>
        <w:rPr>
          <w:rFonts w:ascii="Arial" w:hAnsi="Arial"/>
          <w:sz w:val="20"/>
          <w:szCs w:val="22"/>
          <w:lang w:val="es-US"/>
        </w:rPr>
        <w:t>Trastornos del sistema nervioso, como migrañas, enfermedad de Parkinson o esclerosis múltiple</w:t>
      </w:r>
    </w:p>
    <w:p w14:paraId="323910F5" w14:textId="62F3A5E5" w:rsidR="00A27998" w:rsidRPr="00D92411" w:rsidRDefault="00A27998">
      <w:pPr>
        <w:pStyle w:val="ListParagraph"/>
        <w:numPr>
          <w:ilvl w:val="0"/>
          <w:numId w:val="5"/>
        </w:numPr>
        <w:rPr>
          <w:rFonts w:ascii="Arial" w:hAnsi="Arial"/>
          <w:sz w:val="20"/>
          <w:szCs w:val="22"/>
        </w:rPr>
        <w:sectPr w:rsidR="00A27998" w:rsidRPr="00D92411" w:rsidSect="008679E9">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3" w:space="144"/>
          <w:docGrid w:linePitch="360"/>
        </w:sectPr>
      </w:pPr>
      <w:r>
        <w:rPr>
          <w:rFonts w:ascii="Arial" w:hAnsi="Arial"/>
          <w:sz w:val="20"/>
          <w:szCs w:val="22"/>
          <w:lang w:val="es-US"/>
        </w:rPr>
        <w:t>Trastornos psiquiátricos, como trastorno bipolar, esquizofrenia, TEPT o depresión mayor</w:t>
      </w:r>
    </w:p>
    <w:p w14:paraId="4FA6741B" w14:textId="1F04A59C" w:rsidR="00A27998" w:rsidRPr="00D92411" w:rsidRDefault="00A27998">
      <w:pPr>
        <w:pStyle w:val="ListParagraph"/>
        <w:ind w:left="360"/>
        <w:rPr>
          <w:sz w:val="22"/>
        </w:rPr>
        <w:sectPr w:rsidR="00A27998" w:rsidRPr="00D92411" w:rsidSect="008679E9">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3" w:space="720"/>
          <w:docGrid w:linePitch="360"/>
        </w:sect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20"/>
        <w:gridCol w:w="9255"/>
        <w:gridCol w:w="795"/>
      </w:tblGrid>
      <w:tr w:rsidR="00A27998" w:rsidRPr="00D92411" w14:paraId="6ACAD195" w14:textId="77777777" w:rsidTr="00D772FB">
        <w:trPr>
          <w:trHeight w:val="357"/>
        </w:trPr>
        <w:tc>
          <w:tcPr>
            <w:tcW w:w="10770" w:type="dxa"/>
            <w:gridSpan w:val="3"/>
            <w:shd w:val="clear" w:color="auto" w:fill="auto"/>
            <w:vAlign w:val="center"/>
          </w:tcPr>
          <w:p w14:paraId="6C17DECA" w14:textId="1CC42AC5" w:rsidR="00A27998" w:rsidRPr="00D92411" w:rsidRDefault="00A27998" w:rsidP="00D772FB">
            <w:pPr>
              <w:pStyle w:val="Heading1"/>
              <w:spacing w:line="240" w:lineRule="auto"/>
              <w:rPr>
                <w:sz w:val="20"/>
              </w:rPr>
            </w:pPr>
            <w:r>
              <w:rPr>
                <w:bCs/>
                <w:sz w:val="20"/>
                <w:lang w:val="es-US"/>
              </w:rPr>
              <w:t>Marque una de las siguientes casillas:</w:t>
            </w:r>
          </w:p>
        </w:tc>
      </w:tr>
      <w:tr w:rsidR="00173CBA" w:rsidRPr="00D92411" w14:paraId="4DCD8BB9" w14:textId="77777777" w:rsidTr="000D7A7C">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After w:val="1"/>
          <w:wAfter w:w="795" w:type="dxa"/>
          <w:trHeight w:val="305"/>
        </w:trPr>
        <w:tc>
          <w:tcPr>
            <w:tcW w:w="720" w:type="dxa"/>
            <w:shd w:val="clear" w:color="auto" w:fill="auto"/>
          </w:tcPr>
          <w:p w14:paraId="17965640" w14:textId="77777777" w:rsidR="002B6F91" w:rsidRPr="00D92411" w:rsidRDefault="002B6F91" w:rsidP="00F70132">
            <w:pPr>
              <w:spacing w:line="240" w:lineRule="auto"/>
              <w:rPr>
                <w:rFonts w:ascii="MS Gothic" w:eastAsia="MS Gothic" w:hAnsi="MS Gothic"/>
                <w:b/>
                <w:sz w:val="20"/>
              </w:rPr>
            </w:pPr>
          </w:p>
          <w:p w14:paraId="5DC69A24" w14:textId="5755F49F" w:rsidR="00173CBA" w:rsidRPr="00D92411" w:rsidRDefault="00173CBA" w:rsidP="00F70132">
            <w:pPr>
              <w:spacing w:line="240" w:lineRule="auto"/>
              <w:rPr>
                <w:sz w:val="20"/>
              </w:rPr>
            </w:pPr>
            <w:r>
              <w:rPr>
                <w:rFonts w:ascii="MS Gothic" w:eastAsia="MS Gothic" w:hAnsi="MS Gothic"/>
                <w:b/>
                <w:bCs/>
                <w:sz w:val="20"/>
                <w:lang w:val="es-US"/>
              </w:rPr>
              <w:t>☐</w:t>
            </w:r>
          </w:p>
        </w:tc>
        <w:tc>
          <w:tcPr>
            <w:tcW w:w="9255" w:type="dxa"/>
            <w:shd w:val="clear" w:color="auto" w:fill="auto"/>
          </w:tcPr>
          <w:p w14:paraId="6E0CF602" w14:textId="77777777" w:rsidR="002B6F91" w:rsidRPr="00D92411" w:rsidRDefault="002B6F91" w:rsidP="00F70132">
            <w:pPr>
              <w:spacing w:line="240" w:lineRule="auto"/>
              <w:rPr>
                <w:sz w:val="20"/>
              </w:rPr>
            </w:pPr>
          </w:p>
          <w:p w14:paraId="271438A3" w14:textId="4EC08471" w:rsidR="00173CBA" w:rsidRPr="00D92411" w:rsidRDefault="003C76AD" w:rsidP="00F70132">
            <w:pPr>
              <w:spacing w:line="240" w:lineRule="auto"/>
              <w:rPr>
                <w:sz w:val="20"/>
              </w:rPr>
            </w:pPr>
            <w:r>
              <w:rPr>
                <w:sz w:val="20"/>
                <w:lang w:val="es-US"/>
              </w:rPr>
              <w:t xml:space="preserve">Sí, tengo una discapacidad o un historial o registro de haber tenido una discapacidad </w:t>
            </w:r>
          </w:p>
        </w:tc>
      </w:tr>
      <w:tr w:rsidR="00173CBA" w:rsidRPr="00D92411" w14:paraId="6D15728F" w14:textId="77777777" w:rsidTr="000D7A7C">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After w:val="1"/>
          <w:wAfter w:w="795" w:type="dxa"/>
        </w:trPr>
        <w:tc>
          <w:tcPr>
            <w:tcW w:w="720" w:type="dxa"/>
            <w:shd w:val="clear" w:color="auto" w:fill="auto"/>
          </w:tcPr>
          <w:p w14:paraId="61760F1F" w14:textId="77777777" w:rsidR="00173CBA" w:rsidRPr="00D92411" w:rsidRDefault="00173CBA" w:rsidP="00F70132">
            <w:pPr>
              <w:spacing w:line="240" w:lineRule="auto"/>
              <w:rPr>
                <w:b/>
                <w:sz w:val="20"/>
              </w:rPr>
            </w:pPr>
            <w:r>
              <w:rPr>
                <w:rFonts w:ascii="MS Gothic" w:eastAsia="MS Gothic" w:hAnsi="MS Gothic"/>
                <w:b/>
                <w:bCs/>
                <w:sz w:val="20"/>
                <w:lang w:val="es-US"/>
              </w:rPr>
              <w:t>☐</w:t>
            </w:r>
          </w:p>
        </w:tc>
        <w:tc>
          <w:tcPr>
            <w:tcW w:w="9255" w:type="dxa"/>
            <w:shd w:val="clear" w:color="auto" w:fill="auto"/>
          </w:tcPr>
          <w:p w14:paraId="092F0D14" w14:textId="70B11008" w:rsidR="00173CBA" w:rsidRPr="00D92411" w:rsidRDefault="003C76AD" w:rsidP="00F70132">
            <w:pPr>
              <w:spacing w:line="240" w:lineRule="auto"/>
              <w:rPr>
                <w:sz w:val="20"/>
              </w:rPr>
            </w:pPr>
            <w:r>
              <w:rPr>
                <w:sz w:val="20"/>
                <w:lang w:val="es-US"/>
              </w:rPr>
              <w:t>No, no tengo una discapacidad ni un historial o registro de haber tenido una discapacidad</w:t>
            </w:r>
          </w:p>
        </w:tc>
      </w:tr>
      <w:tr w:rsidR="00173CBA" w:rsidRPr="00D92411" w14:paraId="158228B6" w14:textId="77777777" w:rsidTr="000D7A7C">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After w:val="1"/>
          <w:wAfter w:w="795" w:type="dxa"/>
        </w:trPr>
        <w:tc>
          <w:tcPr>
            <w:tcW w:w="720" w:type="dxa"/>
            <w:shd w:val="clear" w:color="auto" w:fill="auto"/>
          </w:tcPr>
          <w:p w14:paraId="6AD8BDED" w14:textId="77777777" w:rsidR="00173CBA" w:rsidRPr="00D92411" w:rsidRDefault="00173CBA" w:rsidP="00F70132">
            <w:pPr>
              <w:spacing w:line="240" w:lineRule="auto"/>
              <w:rPr>
                <w:sz w:val="20"/>
              </w:rPr>
            </w:pPr>
            <w:r>
              <w:rPr>
                <w:rFonts w:ascii="MS Gothic" w:eastAsia="MS Gothic" w:hAnsi="MS Gothic" w:cs="MS Gothic"/>
                <w:b/>
                <w:bCs/>
                <w:sz w:val="20"/>
                <w:lang w:val="es-US"/>
              </w:rPr>
              <w:t>☐</w:t>
            </w:r>
          </w:p>
        </w:tc>
        <w:tc>
          <w:tcPr>
            <w:tcW w:w="9255" w:type="dxa"/>
            <w:shd w:val="clear" w:color="auto" w:fill="auto"/>
          </w:tcPr>
          <w:p w14:paraId="5E6989D5" w14:textId="7F123A4F" w:rsidR="00173CBA" w:rsidRPr="00D92411" w:rsidRDefault="00173CBA" w:rsidP="00F70132">
            <w:pPr>
              <w:spacing w:line="240" w:lineRule="auto"/>
              <w:rPr>
                <w:sz w:val="20"/>
              </w:rPr>
            </w:pPr>
            <w:r>
              <w:rPr>
                <w:sz w:val="20"/>
                <w:lang w:val="es-US"/>
              </w:rPr>
              <w:t>No quiero responder</w:t>
            </w:r>
          </w:p>
          <w:p w14:paraId="17FB0F2E" w14:textId="6B81F8CF" w:rsidR="00DD780B" w:rsidRPr="00D92411" w:rsidRDefault="00DD780B" w:rsidP="00F70132">
            <w:pPr>
              <w:spacing w:line="240" w:lineRule="auto"/>
              <w:rPr>
                <w:sz w:val="20"/>
              </w:rPr>
            </w:pPr>
          </w:p>
        </w:tc>
      </w:tr>
    </w:tbl>
    <w:p w14:paraId="376B2762" w14:textId="0EADB925" w:rsidR="0009528A" w:rsidRDefault="002B726E" w:rsidP="00AA3D79">
      <w:pPr>
        <w:spacing w:line="240" w:lineRule="auto"/>
        <w:rPr>
          <w:sz w:val="20"/>
        </w:rPr>
      </w:pPr>
      <w:r>
        <w:rPr>
          <w:sz w:val="20"/>
          <w:lang w:val="es-US"/>
        </w:rPr>
        <w:t>DECLARACIÓN DE CARGA PÚBLICA:  De acuerdo con la Ley de Reducción de Trámites de 1995, nadie está obligado a responder un instrumento de recolección de información si dicho instrumento no muestra un número de control válido de la OMB. Contestar esta encuesta debe tomar alrededor de 5 minutos.</w:t>
      </w:r>
    </w:p>
    <w:p w14:paraId="5BA182F0" w14:textId="057AE6BD" w:rsidR="00BC6BDD" w:rsidRPr="000D7A7C" w:rsidRDefault="00F4200E" w:rsidP="00AA3D79">
      <w:pPr>
        <w:spacing w:line="240" w:lineRule="auto"/>
        <w:rPr>
          <w:sz w:val="2"/>
          <w:szCs w:val="6"/>
        </w:rPr>
      </w:pPr>
      <w:r>
        <w:rPr>
          <w:noProof/>
          <w:sz w:val="20"/>
          <w:lang w:val="es-US"/>
        </w:rPr>
        <mc:AlternateContent>
          <mc:Choice Requires="wps">
            <w:drawing>
              <wp:anchor distT="45720" distB="45720" distL="114300" distR="114300" simplePos="0" relativeHeight="251659264" behindDoc="0" locked="0" layoutInCell="1" allowOverlap="1" wp14:anchorId="314D7729" wp14:editId="35E36B78">
                <wp:simplePos x="0" y="0"/>
                <wp:positionH relativeFrom="margin">
                  <wp:posOffset>171450</wp:posOffset>
                </wp:positionH>
                <wp:positionV relativeFrom="margin">
                  <wp:posOffset>7785100</wp:posOffset>
                </wp:positionV>
                <wp:extent cx="6496050" cy="13208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320800"/>
                        </a:xfrm>
                        <a:prstGeom prst="rect">
                          <a:avLst/>
                        </a:prstGeom>
                        <a:solidFill>
                          <a:srgbClr val="FFFFFF"/>
                        </a:solidFill>
                        <a:ln w="9525">
                          <a:solidFill>
                            <a:srgbClr val="000000"/>
                          </a:solidFill>
                          <a:miter lim="800000"/>
                          <a:headEnd/>
                          <a:tailEnd/>
                        </a:ln>
                      </wps:spPr>
                      <wps:txbx>
                        <w:txbxContent>
                          <w:p w14:paraId="56C4FB44" w14:textId="3D48CE39" w:rsidR="0009528A" w:rsidRPr="004E0443" w:rsidRDefault="0009528A" w:rsidP="0009528A">
                            <w:pPr>
                              <w:jc w:val="center"/>
                              <w:rPr>
                                <w:b/>
                                <w:u w:val="single"/>
                              </w:rPr>
                            </w:pPr>
                            <w:r>
                              <w:rPr>
                                <w:b/>
                                <w:bCs/>
                                <w:u w:val="single"/>
                                <w:lang w:val="es-US"/>
                              </w:rPr>
                              <w:t>Solamente para uso del empleador</w:t>
                            </w:r>
                          </w:p>
                          <w:p w14:paraId="2754FE36" w14:textId="77777777" w:rsidR="0009528A" w:rsidRPr="000D7A7C" w:rsidRDefault="0009528A" w:rsidP="0009528A">
                            <w:pPr>
                              <w:jc w:val="center"/>
                              <w:rPr>
                                <w:sz w:val="16"/>
                                <w:szCs w:val="16"/>
                              </w:rPr>
                            </w:pPr>
                          </w:p>
                          <w:p w14:paraId="7F9AE8AF" w14:textId="77777777" w:rsidR="00132172" w:rsidRPr="004E0443" w:rsidRDefault="0009528A" w:rsidP="00132172">
                            <w:pPr>
                              <w:jc w:val="center"/>
                              <w:rPr>
                                <w:i/>
                              </w:rPr>
                            </w:pPr>
                            <w:r>
                              <w:rPr>
                                <w:i/>
                                <w:iCs/>
                                <w:lang w:val="es-US"/>
                              </w:rPr>
                              <w:t xml:space="preserve">Los empleadores pueden modificar esta sección del formulario de la manera necesaria para fines de conservación de registros. </w:t>
                            </w:r>
                          </w:p>
                          <w:p w14:paraId="5434218B" w14:textId="77777777" w:rsidR="00F4200E" w:rsidRPr="000D7A7C" w:rsidRDefault="00F4200E" w:rsidP="00132172">
                            <w:pPr>
                              <w:jc w:val="center"/>
                              <w:rPr>
                                <w:sz w:val="14"/>
                                <w:szCs w:val="14"/>
                              </w:rPr>
                            </w:pPr>
                          </w:p>
                          <w:p w14:paraId="30E9E4C9" w14:textId="7D4DC32B" w:rsidR="00132172" w:rsidRPr="004E0443" w:rsidRDefault="00132172" w:rsidP="00132172">
                            <w:pPr>
                              <w:jc w:val="center"/>
                              <w:rPr>
                                <w:i/>
                              </w:rPr>
                            </w:pPr>
                            <w:r>
                              <w:rPr>
                                <w:i/>
                                <w:iCs/>
                                <w:lang w:val="es-US"/>
                              </w:rPr>
                              <w:t>Por ejemplo:</w:t>
                            </w:r>
                          </w:p>
                          <w:p w14:paraId="6F6C5C6B" w14:textId="4FB7B13F" w:rsidR="00132172" w:rsidRPr="004E0443" w:rsidRDefault="00132172">
                            <w:pPr>
                              <w:jc w:val="center"/>
                            </w:pPr>
                            <w:r>
                              <w:rPr>
                                <w:lang w:val="es-US"/>
                              </w:rPr>
                              <w:t>Puesto: _______________         Fecha de contratación: _______________</w:t>
                            </w:r>
                          </w:p>
                          <w:p w14:paraId="5F30BE1F" w14:textId="77777777" w:rsidR="0009528A" w:rsidRPr="004E0443" w:rsidRDefault="0009528A" w:rsidP="0009528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D7729" id="Text Box 2" o:spid="_x0000_s1027" type="#_x0000_t202" style="position:absolute;margin-left:13.5pt;margin-top:613pt;width:511.5pt;height:10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">
                <v:textbox>
                  <w:txbxContent>
                    <w:p w14:paraId="56C4FB44" w14:textId="3D48CE39" w:rsidR="0009528A" w:rsidRPr="004E0443" w:rsidRDefault="0009528A" w:rsidP="0009528A">
                      <w:pPr>
                        <w:jc w:val="center"/>
                        <w:rPr>
                          <w:b/>
                          <w:u w:val="single"/>
                        </w:rPr>
                      </w:pPr>
                      <w:r>
                        <w:rPr>
                          <w:b/>
                          <w:bCs/>
                          <w:u w:val="single"/>
                          <w:lang w:val="es-US"/>
                        </w:rPr>
                        <w:t>Solamente para uso del empleador</w:t>
                      </w:r>
                    </w:p>
                    <w:p w14:paraId="2754FE36" w14:textId="77777777" w:rsidR="0009528A" w:rsidRPr="000D7A7C" w:rsidRDefault="0009528A" w:rsidP="0009528A">
                      <w:pPr>
                        <w:jc w:val="center"/>
                        <w:rPr>
                          <w:sz w:val="16"/>
                          <w:szCs w:val="16"/>
                        </w:rPr>
                      </w:pPr>
                    </w:p>
                    <w:p w14:paraId="7F9AE8AF" w14:textId="77777777" w:rsidR="00132172" w:rsidRPr="004E0443" w:rsidRDefault="0009528A" w:rsidP="00132172">
                      <w:pPr>
                        <w:jc w:val="center"/>
                        <w:rPr>
                          <w:i/>
                        </w:rPr>
                      </w:pPr>
                      <w:r>
                        <w:rPr>
                          <w:i/>
                          <w:iCs/>
                          <w:lang w:val="es-US"/>
                        </w:rPr>
                        <w:t xml:space="preserve">Los empleadores pueden modificar esta sección del formulario de la manera necesaria para fines de conservación de registros. </w:t>
                      </w:r>
                    </w:p>
                    <w:p w14:paraId="5434218B" w14:textId="77777777" w:rsidR="00F4200E" w:rsidRPr="000D7A7C" w:rsidRDefault="00F4200E" w:rsidP="00132172">
                      <w:pPr>
                        <w:jc w:val="center"/>
                        <w:rPr>
                          <w:sz w:val="14"/>
                          <w:szCs w:val="14"/>
                        </w:rPr>
                      </w:pPr>
                    </w:p>
                    <w:p w14:paraId="30E9E4C9" w14:textId="7D4DC32B" w:rsidR="00132172" w:rsidRPr="004E0443" w:rsidRDefault="00132172" w:rsidP="00132172">
                      <w:pPr>
                        <w:jc w:val="center"/>
                        <w:rPr>
                          <w:i/>
                        </w:rPr>
                      </w:pPr>
                      <w:r>
                        <w:rPr>
                          <w:i/>
                          <w:iCs/>
                          <w:lang w:val="es-US"/>
                        </w:rPr>
                        <w:t>Por ejemplo:</w:t>
                      </w:r>
                    </w:p>
                    <w:p w14:paraId="6F6C5C6B" w14:textId="4FB7B13F" w:rsidR="00132172" w:rsidRPr="004E0443" w:rsidRDefault="00132172">
                      <w:pPr>
                        <w:jc w:val="center"/>
                      </w:pPr>
                      <w:r>
                        <w:rPr>
                          <w:lang w:val="es-US"/>
                        </w:rPr>
                        <w:t>Puesto: _______________         Fecha de contratación: _______________</w:t>
                      </w:r>
                    </w:p>
                    <w:p w14:paraId="5F30BE1F" w14:textId="77777777" w:rsidR="0009528A" w:rsidRPr="004E0443" w:rsidRDefault="0009528A" w:rsidP="0009528A">
                      <w:pPr>
                        <w:jc w:val="center"/>
                      </w:pPr>
                    </w:p>
                  </w:txbxContent>
                </v:textbox>
                <w10:wrap type="square" anchorx="margin" anchory="margin"/>
              </v:shape>
            </w:pict>
          </mc:Fallback>
        </mc:AlternateContent>
      </w:r>
    </w:p>
    <w:sectPr w:rsidR="00BC6BDD" w:rsidRPr="000D7A7C" w:rsidSect="007A76AF">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38130" w14:textId="77777777" w:rsidR="005A206B" w:rsidRDefault="005A206B" w:rsidP="00173CBA">
      <w:pPr>
        <w:spacing w:line="240" w:lineRule="auto"/>
      </w:pPr>
      <w:r>
        <w:separator/>
      </w:r>
    </w:p>
  </w:endnote>
  <w:endnote w:type="continuationSeparator" w:id="0">
    <w:p w14:paraId="3DE0494F" w14:textId="77777777" w:rsidR="005A206B" w:rsidRDefault="005A206B" w:rsidP="00173C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08DA0" w14:textId="77777777" w:rsidR="00173CBA" w:rsidRDefault="00173CBA" w:rsidP="00DF6ADC">
    <w:pPr>
      <w:pStyle w:val="Footer"/>
    </w:pPr>
  </w:p>
  <w:p w14:paraId="6445FA9B" w14:textId="77777777" w:rsidR="00173CBA" w:rsidRDefault="00173CBA" w:rsidP="00DF6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B6F4F" w14:textId="77777777" w:rsidR="005A206B" w:rsidRDefault="005A206B" w:rsidP="00173CBA">
      <w:pPr>
        <w:spacing w:line="240" w:lineRule="auto"/>
      </w:pPr>
      <w:r>
        <w:separator/>
      </w:r>
    </w:p>
  </w:footnote>
  <w:footnote w:type="continuationSeparator" w:id="0">
    <w:p w14:paraId="7A729D11" w14:textId="77777777" w:rsidR="005A206B" w:rsidRDefault="005A206B" w:rsidP="00173C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56B3"/>
    <w:multiLevelType w:val="hybridMultilevel"/>
    <w:tmpl w:val="A8E49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F855C3"/>
    <w:multiLevelType w:val="hybridMultilevel"/>
    <w:tmpl w:val="16C0260E"/>
    <w:lvl w:ilvl="0" w:tplc="FEF8F336">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0A2685"/>
    <w:multiLevelType w:val="hybridMultilevel"/>
    <w:tmpl w:val="727A2CD8"/>
    <w:lvl w:ilvl="0" w:tplc="FEF8F336">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E63483"/>
    <w:multiLevelType w:val="hybridMultilevel"/>
    <w:tmpl w:val="C71041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55D0DD3"/>
    <w:multiLevelType w:val="hybridMultilevel"/>
    <w:tmpl w:val="1AEA07A8"/>
    <w:lvl w:ilvl="0" w:tplc="FEF8F336">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9D3286"/>
    <w:multiLevelType w:val="hybridMultilevel"/>
    <w:tmpl w:val="D7AA3F7C"/>
    <w:lvl w:ilvl="0" w:tplc="FEF8F336">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CBA"/>
    <w:rsid w:val="00012459"/>
    <w:rsid w:val="00075717"/>
    <w:rsid w:val="00091529"/>
    <w:rsid w:val="0009528A"/>
    <w:rsid w:val="000B0378"/>
    <w:rsid w:val="000D07CD"/>
    <w:rsid w:val="000D7A7C"/>
    <w:rsid w:val="000E5AF1"/>
    <w:rsid w:val="000F1946"/>
    <w:rsid w:val="00132172"/>
    <w:rsid w:val="00173CBA"/>
    <w:rsid w:val="001E1752"/>
    <w:rsid w:val="0025178E"/>
    <w:rsid w:val="00251CE1"/>
    <w:rsid w:val="0025665D"/>
    <w:rsid w:val="002B6F91"/>
    <w:rsid w:val="002B726E"/>
    <w:rsid w:val="002E365C"/>
    <w:rsid w:val="002F2BC5"/>
    <w:rsid w:val="002F483B"/>
    <w:rsid w:val="003B7AF8"/>
    <w:rsid w:val="003C5533"/>
    <w:rsid w:val="003C76AD"/>
    <w:rsid w:val="00477204"/>
    <w:rsid w:val="00486CB1"/>
    <w:rsid w:val="0049668E"/>
    <w:rsid w:val="004E0443"/>
    <w:rsid w:val="004F6ABB"/>
    <w:rsid w:val="005966D6"/>
    <w:rsid w:val="005A206B"/>
    <w:rsid w:val="0063063F"/>
    <w:rsid w:val="006524D5"/>
    <w:rsid w:val="00662C88"/>
    <w:rsid w:val="006721D4"/>
    <w:rsid w:val="006C1964"/>
    <w:rsid w:val="006C4A0B"/>
    <w:rsid w:val="006D4EA9"/>
    <w:rsid w:val="00701D53"/>
    <w:rsid w:val="00771D4F"/>
    <w:rsid w:val="007F285C"/>
    <w:rsid w:val="00813F15"/>
    <w:rsid w:val="008351E7"/>
    <w:rsid w:val="00854822"/>
    <w:rsid w:val="0086356A"/>
    <w:rsid w:val="008679E9"/>
    <w:rsid w:val="00875297"/>
    <w:rsid w:val="00896C45"/>
    <w:rsid w:val="008A05A3"/>
    <w:rsid w:val="008A259C"/>
    <w:rsid w:val="008B67B5"/>
    <w:rsid w:val="00943CD5"/>
    <w:rsid w:val="009A3226"/>
    <w:rsid w:val="00A069B0"/>
    <w:rsid w:val="00A27998"/>
    <w:rsid w:val="00A34203"/>
    <w:rsid w:val="00A36267"/>
    <w:rsid w:val="00A65909"/>
    <w:rsid w:val="00AA3D79"/>
    <w:rsid w:val="00AC6503"/>
    <w:rsid w:val="00AD1406"/>
    <w:rsid w:val="00B2094E"/>
    <w:rsid w:val="00B372E5"/>
    <w:rsid w:val="00B60F16"/>
    <w:rsid w:val="00B636EA"/>
    <w:rsid w:val="00B85E6A"/>
    <w:rsid w:val="00BC01E2"/>
    <w:rsid w:val="00BC0BBF"/>
    <w:rsid w:val="00BC6BDD"/>
    <w:rsid w:val="00BE2FEC"/>
    <w:rsid w:val="00C579A7"/>
    <w:rsid w:val="00CB0544"/>
    <w:rsid w:val="00D373EC"/>
    <w:rsid w:val="00D65D1E"/>
    <w:rsid w:val="00D772FB"/>
    <w:rsid w:val="00D8498F"/>
    <w:rsid w:val="00D92411"/>
    <w:rsid w:val="00DD780B"/>
    <w:rsid w:val="00DF78D0"/>
    <w:rsid w:val="00E33C51"/>
    <w:rsid w:val="00E6750A"/>
    <w:rsid w:val="00F24EED"/>
    <w:rsid w:val="00F37999"/>
    <w:rsid w:val="00F4200E"/>
    <w:rsid w:val="00F70132"/>
    <w:rsid w:val="00F76D20"/>
    <w:rsid w:val="00F9236B"/>
    <w:rsid w:val="00FE42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2F04E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998"/>
    <w:pPr>
      <w:autoSpaceDE w:val="0"/>
      <w:autoSpaceDN w:val="0"/>
      <w:adjustRightInd w:val="0"/>
      <w:spacing w:after="0" w:line="276" w:lineRule="auto"/>
      <w:outlineLvl w:val="0"/>
    </w:pPr>
    <w:rPr>
      <w:rFonts w:ascii="Arial" w:eastAsia="Calibri" w:hAnsi="Arial" w:cs="Arial"/>
    </w:rPr>
  </w:style>
  <w:style w:type="paragraph" w:styleId="Heading1">
    <w:name w:val="heading 1"/>
    <w:basedOn w:val="Normal"/>
    <w:next w:val="Normal"/>
    <w:link w:val="Heading1Char"/>
    <w:uiPriority w:val="9"/>
    <w:qFormat/>
    <w:rsid w:val="00173CBA"/>
    <w:pPr>
      <w:jc w:val="center"/>
    </w:pPr>
    <w:rPr>
      <w:rFonts w:ascii="Arial Black" w:hAnsi="Arial Black"/>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CBA"/>
    <w:rPr>
      <w:rFonts w:ascii="Arial Black" w:eastAsia="Calibri" w:hAnsi="Arial Black" w:cs="Arial"/>
      <w:b/>
    </w:rPr>
  </w:style>
  <w:style w:type="paragraph" w:styleId="Header">
    <w:name w:val="header"/>
    <w:basedOn w:val="Normal"/>
    <w:link w:val="HeaderChar"/>
    <w:uiPriority w:val="99"/>
    <w:unhideWhenUsed/>
    <w:rsid w:val="00173CBA"/>
    <w:pPr>
      <w:tabs>
        <w:tab w:val="center" w:pos="4680"/>
        <w:tab w:val="right" w:pos="9360"/>
      </w:tabs>
    </w:pPr>
    <w:rPr>
      <w:lang w:val="x-none" w:eastAsia="x-none"/>
    </w:rPr>
  </w:style>
  <w:style w:type="character" w:customStyle="1" w:styleId="HeaderChar">
    <w:name w:val="Header Char"/>
    <w:basedOn w:val="DefaultParagraphFont"/>
    <w:link w:val="Header"/>
    <w:uiPriority w:val="99"/>
    <w:rsid w:val="00173CBA"/>
    <w:rPr>
      <w:rFonts w:ascii="Arial" w:eastAsia="Calibri" w:hAnsi="Arial" w:cs="Arial"/>
      <w:lang w:val="x-none" w:eastAsia="x-none"/>
    </w:rPr>
  </w:style>
  <w:style w:type="paragraph" w:styleId="Footer">
    <w:name w:val="footer"/>
    <w:basedOn w:val="Normal"/>
    <w:link w:val="FooterChar"/>
    <w:uiPriority w:val="99"/>
    <w:unhideWhenUsed/>
    <w:rsid w:val="00173CBA"/>
    <w:pPr>
      <w:tabs>
        <w:tab w:val="center" w:pos="4680"/>
        <w:tab w:val="right" w:pos="9360"/>
      </w:tabs>
    </w:pPr>
    <w:rPr>
      <w:lang w:val="x-none" w:eastAsia="x-none"/>
    </w:rPr>
  </w:style>
  <w:style w:type="character" w:customStyle="1" w:styleId="FooterChar">
    <w:name w:val="Footer Char"/>
    <w:basedOn w:val="DefaultParagraphFont"/>
    <w:link w:val="Footer"/>
    <w:uiPriority w:val="99"/>
    <w:rsid w:val="00173CBA"/>
    <w:rPr>
      <w:rFonts w:ascii="Arial" w:eastAsia="Calibri" w:hAnsi="Arial" w:cs="Arial"/>
      <w:lang w:val="x-none" w:eastAsia="x-none"/>
    </w:rPr>
  </w:style>
  <w:style w:type="character" w:styleId="Hyperlink">
    <w:name w:val="Hyperlink"/>
    <w:uiPriority w:val="99"/>
    <w:unhideWhenUsed/>
    <w:rsid w:val="00173CBA"/>
    <w:rPr>
      <w:color w:val="0000FF"/>
      <w:u w:val="single"/>
    </w:rPr>
  </w:style>
  <w:style w:type="paragraph" w:styleId="EndnoteText">
    <w:name w:val="endnote text"/>
    <w:basedOn w:val="Normal"/>
    <w:link w:val="EndnoteTextChar"/>
    <w:uiPriority w:val="99"/>
    <w:unhideWhenUsed/>
    <w:rsid w:val="00173CBA"/>
    <w:rPr>
      <w:sz w:val="20"/>
      <w:szCs w:val="20"/>
    </w:rPr>
  </w:style>
  <w:style w:type="character" w:customStyle="1" w:styleId="EndnoteTextChar">
    <w:name w:val="Endnote Text Char"/>
    <w:basedOn w:val="DefaultParagraphFont"/>
    <w:link w:val="EndnoteText"/>
    <w:uiPriority w:val="99"/>
    <w:rsid w:val="00173CBA"/>
    <w:rPr>
      <w:rFonts w:ascii="Arial" w:eastAsia="Calibri" w:hAnsi="Arial" w:cs="Arial"/>
      <w:sz w:val="20"/>
      <w:szCs w:val="20"/>
    </w:rPr>
  </w:style>
  <w:style w:type="character" w:styleId="EndnoteReference">
    <w:name w:val="endnote reference"/>
    <w:uiPriority w:val="99"/>
    <w:semiHidden/>
    <w:unhideWhenUsed/>
    <w:rsid w:val="00173CBA"/>
    <w:rPr>
      <w:vertAlign w:val="superscript"/>
    </w:rPr>
  </w:style>
  <w:style w:type="paragraph" w:styleId="ListParagraph">
    <w:name w:val="List Paragraph"/>
    <w:basedOn w:val="Normal"/>
    <w:uiPriority w:val="34"/>
    <w:qFormat/>
    <w:rsid w:val="00173CBA"/>
    <w:pPr>
      <w:spacing w:line="240" w:lineRule="auto"/>
      <w:ind w:left="720"/>
      <w:contextualSpacing/>
    </w:pPr>
    <w:rPr>
      <w:rFonts w:ascii="Times New Roman" w:hAnsi="Times New Roman"/>
      <w:sz w:val="24"/>
      <w:szCs w:val="24"/>
    </w:rPr>
  </w:style>
  <w:style w:type="paragraph" w:styleId="Title">
    <w:name w:val="Title"/>
    <w:basedOn w:val="NoSpacing"/>
    <w:next w:val="Normal"/>
    <w:link w:val="TitleChar"/>
    <w:uiPriority w:val="10"/>
    <w:qFormat/>
    <w:rsid w:val="00173CBA"/>
    <w:pPr>
      <w:autoSpaceDE/>
      <w:autoSpaceDN/>
      <w:adjustRightInd/>
      <w:jc w:val="center"/>
      <w:outlineLvl w:val="9"/>
    </w:pPr>
    <w:rPr>
      <w:rFonts w:ascii="Arial Black" w:hAnsi="Arial Black" w:cs="Times New Roman"/>
      <w:sz w:val="24"/>
      <w:szCs w:val="24"/>
    </w:rPr>
  </w:style>
  <w:style w:type="character" w:customStyle="1" w:styleId="TitleChar">
    <w:name w:val="Title Char"/>
    <w:basedOn w:val="DefaultParagraphFont"/>
    <w:link w:val="Title"/>
    <w:uiPriority w:val="10"/>
    <w:rsid w:val="00173CBA"/>
    <w:rPr>
      <w:rFonts w:ascii="Arial Black" w:eastAsia="Calibri" w:hAnsi="Arial Black" w:cs="Times New Roman"/>
      <w:sz w:val="24"/>
      <w:szCs w:val="24"/>
    </w:rPr>
  </w:style>
  <w:style w:type="paragraph" w:styleId="NoSpacing">
    <w:name w:val="No Spacing"/>
    <w:uiPriority w:val="1"/>
    <w:qFormat/>
    <w:rsid w:val="00173CBA"/>
    <w:pPr>
      <w:autoSpaceDE w:val="0"/>
      <w:autoSpaceDN w:val="0"/>
      <w:adjustRightInd w:val="0"/>
      <w:spacing w:after="0" w:line="240" w:lineRule="auto"/>
      <w:outlineLvl w:val="0"/>
    </w:pPr>
    <w:rPr>
      <w:rFonts w:ascii="Arial" w:eastAsia="Calibri" w:hAnsi="Arial" w:cs="Arial"/>
    </w:rPr>
  </w:style>
  <w:style w:type="paragraph" w:styleId="BalloonText">
    <w:name w:val="Balloon Text"/>
    <w:basedOn w:val="Normal"/>
    <w:link w:val="BalloonTextChar"/>
    <w:uiPriority w:val="99"/>
    <w:semiHidden/>
    <w:unhideWhenUsed/>
    <w:rsid w:val="00173C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CBA"/>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B85E6A"/>
    <w:rPr>
      <w:sz w:val="16"/>
      <w:szCs w:val="16"/>
    </w:rPr>
  </w:style>
  <w:style w:type="paragraph" w:styleId="CommentText">
    <w:name w:val="annotation text"/>
    <w:basedOn w:val="Normal"/>
    <w:link w:val="CommentTextChar"/>
    <w:uiPriority w:val="99"/>
    <w:semiHidden/>
    <w:unhideWhenUsed/>
    <w:rsid w:val="00B85E6A"/>
    <w:pPr>
      <w:spacing w:line="240" w:lineRule="auto"/>
    </w:pPr>
    <w:rPr>
      <w:sz w:val="20"/>
      <w:szCs w:val="20"/>
    </w:rPr>
  </w:style>
  <w:style w:type="character" w:customStyle="1" w:styleId="CommentTextChar">
    <w:name w:val="Comment Text Char"/>
    <w:basedOn w:val="DefaultParagraphFont"/>
    <w:link w:val="CommentText"/>
    <w:uiPriority w:val="99"/>
    <w:semiHidden/>
    <w:rsid w:val="00B85E6A"/>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B85E6A"/>
    <w:rPr>
      <w:b/>
      <w:bCs/>
    </w:rPr>
  </w:style>
  <w:style w:type="character" w:customStyle="1" w:styleId="CommentSubjectChar">
    <w:name w:val="Comment Subject Char"/>
    <w:basedOn w:val="CommentTextChar"/>
    <w:link w:val="CommentSubject"/>
    <w:uiPriority w:val="99"/>
    <w:semiHidden/>
    <w:rsid w:val="00B85E6A"/>
    <w:rPr>
      <w:rFonts w:ascii="Arial" w:eastAsia="Calibri" w:hAnsi="Arial" w:cs="Arial"/>
      <w:b/>
      <w:bCs/>
      <w:sz w:val="20"/>
      <w:szCs w:val="20"/>
    </w:rPr>
  </w:style>
  <w:style w:type="table" w:styleId="TableGrid">
    <w:name w:val="Table Grid"/>
    <w:basedOn w:val="TableNormal"/>
    <w:uiPriority w:val="39"/>
    <w:rsid w:val="009A3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67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dol.gov/agencies/ofcc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F900BE9B8FC54B84C621599FCE2CC4" ma:contentTypeVersion="5" ma:contentTypeDescription="Create a new document." ma:contentTypeScope="" ma:versionID="57f29b31a4580dc58283630763801153">
  <xsd:schema xmlns:xsd="http://www.w3.org/2001/XMLSchema" xmlns:xs="http://www.w3.org/2001/XMLSchema" xmlns:p="http://schemas.microsoft.com/office/2006/metadata/properties" xmlns:ns3="2ac81ab6-9b6b-4c82-ac3e-a653b27a920f" xmlns:ns4="347adfa2-07e6-4b03-adca-63adf46977e4" targetNamespace="http://schemas.microsoft.com/office/2006/metadata/properties" ma:root="true" ma:fieldsID="1ef0db8892d6abf9c6470b709a911948" ns3:_="" ns4:_="">
    <xsd:import namespace="2ac81ab6-9b6b-4c82-ac3e-a653b27a920f"/>
    <xsd:import namespace="347adfa2-07e6-4b03-adca-63adf46977e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81ab6-9b6b-4c82-ac3e-a653b27a9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7adfa2-07e6-4b03-adca-63adf46977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29B612-F12C-43E8-9B9D-1FD5539C6E0A}">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347adfa2-07e6-4b03-adca-63adf46977e4"/>
    <ds:schemaRef ds:uri="http://purl.org/dc/elements/1.1/"/>
    <ds:schemaRef ds:uri="http://schemas.microsoft.com/office/2006/metadata/properties"/>
    <ds:schemaRef ds:uri="2ac81ab6-9b6b-4c82-ac3e-a653b27a920f"/>
    <ds:schemaRef ds:uri="http://www.w3.org/XML/1998/namespace"/>
  </ds:schemaRefs>
</ds:datastoreItem>
</file>

<file path=customXml/itemProps2.xml><?xml version="1.0" encoding="utf-8"?>
<ds:datastoreItem xmlns:ds="http://schemas.openxmlformats.org/officeDocument/2006/customXml" ds:itemID="{23E8153D-FF5B-4708-B130-11EC5D527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81ab6-9b6b-4c82-ac3e-a653b27a920f"/>
    <ds:schemaRef ds:uri="347adfa2-07e6-4b03-adca-63adf4697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367599-825A-4C44-B5A2-5CF6712507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2020-05-06T19:20:00Z</dcterms:created>
  <dcterms:modified xsi:type="dcterms:W3CDTF">2020-05-13T12:36:00Z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0x01010043F900BE9B8FC54B84C621599FCE2CC4</vt:lpwstr>
  </property>
</Properties>
</file>